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84" w:rsidRDefault="00E85653" w:rsidP="0031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9D6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0B0547">
        <w:rPr>
          <w:rFonts w:ascii="Times New Roman" w:hAnsi="Times New Roman" w:cs="Times New Roman"/>
          <w:sz w:val="24"/>
          <w:szCs w:val="24"/>
        </w:rPr>
        <w:t>10</w:t>
      </w:r>
      <w:r w:rsidR="00243FA4" w:rsidRPr="006359D6">
        <w:rPr>
          <w:rFonts w:ascii="Times New Roman" w:hAnsi="Times New Roman" w:cs="Times New Roman"/>
          <w:sz w:val="24"/>
          <w:szCs w:val="24"/>
        </w:rPr>
        <w:t xml:space="preserve">. </w:t>
      </w:r>
      <w:r w:rsidRPr="006359D6">
        <w:rPr>
          <w:rFonts w:ascii="Times New Roman" w:hAnsi="Times New Roman" w:cs="Times New Roman"/>
          <w:sz w:val="24"/>
          <w:szCs w:val="24"/>
        </w:rPr>
        <w:t xml:space="preserve"> </w:t>
      </w:r>
      <w:r w:rsidR="000B0547">
        <w:rPr>
          <w:rFonts w:ascii="Times New Roman" w:hAnsi="Times New Roman" w:cs="Times New Roman"/>
          <w:sz w:val="24"/>
          <w:szCs w:val="24"/>
        </w:rPr>
        <w:t xml:space="preserve">Zakona o zaštiti od buke </w:t>
      </w:r>
      <w:r w:rsidR="00AD29D8">
        <w:rPr>
          <w:rFonts w:ascii="Times New Roman" w:hAnsi="Times New Roman" w:cs="Times New Roman"/>
          <w:sz w:val="24"/>
          <w:szCs w:val="24"/>
        </w:rPr>
        <w:t xml:space="preserve">( „Narodne Novine“, broj 30/09 ) i članka 32. Statuta Grada Šibenika </w:t>
      </w:r>
      <w:r w:rsidRPr="006359D6">
        <w:rPr>
          <w:rFonts w:ascii="Times New Roman" w:hAnsi="Times New Roman" w:cs="Times New Roman"/>
          <w:sz w:val="24"/>
          <w:szCs w:val="24"/>
        </w:rPr>
        <w:t>(„Službeni glasnik Grada Šibenika“, broj 8/10 i 5/12)</w:t>
      </w:r>
      <w:r w:rsidR="00243FA4" w:rsidRPr="006359D6">
        <w:rPr>
          <w:rFonts w:ascii="Times New Roman" w:hAnsi="Times New Roman" w:cs="Times New Roman"/>
          <w:sz w:val="24"/>
          <w:szCs w:val="24"/>
        </w:rPr>
        <w:t>,</w:t>
      </w:r>
      <w:r w:rsidRPr="006359D6">
        <w:rPr>
          <w:rFonts w:ascii="Times New Roman" w:hAnsi="Times New Roman" w:cs="Times New Roman"/>
          <w:sz w:val="24"/>
          <w:szCs w:val="24"/>
        </w:rPr>
        <w:t xml:space="preserve">  </w:t>
      </w:r>
      <w:r w:rsidR="00243FA4" w:rsidRPr="006359D6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="00ED494B" w:rsidRPr="006359D6">
        <w:rPr>
          <w:rFonts w:ascii="Times New Roman" w:hAnsi="Times New Roman" w:cs="Times New Roman"/>
          <w:sz w:val="24"/>
          <w:szCs w:val="24"/>
        </w:rPr>
        <w:t xml:space="preserve"> Šibenika</w:t>
      </w:r>
      <w:r w:rsidR="00013184" w:rsidRPr="006359D6">
        <w:rPr>
          <w:rFonts w:ascii="Times New Roman" w:hAnsi="Times New Roman" w:cs="Times New Roman"/>
          <w:sz w:val="24"/>
          <w:szCs w:val="24"/>
        </w:rPr>
        <w:t>,</w:t>
      </w:r>
      <w:r w:rsidR="00ED494B" w:rsidRPr="006359D6">
        <w:rPr>
          <w:rFonts w:ascii="Times New Roman" w:hAnsi="Times New Roman" w:cs="Times New Roman"/>
          <w:sz w:val="24"/>
          <w:szCs w:val="24"/>
        </w:rPr>
        <w:t xml:space="preserve"> na </w:t>
      </w:r>
      <w:r w:rsidR="00AA5795">
        <w:rPr>
          <w:rFonts w:ascii="Times New Roman" w:hAnsi="Times New Roman" w:cs="Times New Roman"/>
          <w:sz w:val="24"/>
          <w:szCs w:val="24"/>
        </w:rPr>
        <w:t xml:space="preserve"> 31.</w:t>
      </w:r>
      <w:r w:rsidR="00D74DAC">
        <w:rPr>
          <w:rFonts w:ascii="Times New Roman" w:hAnsi="Times New Roman" w:cs="Times New Roman"/>
          <w:sz w:val="24"/>
          <w:szCs w:val="24"/>
        </w:rPr>
        <w:t xml:space="preserve">  </w:t>
      </w:r>
      <w:r w:rsidR="00ED494B" w:rsidRPr="006359D6">
        <w:rPr>
          <w:rFonts w:ascii="Times New Roman" w:hAnsi="Times New Roman" w:cs="Times New Roman"/>
          <w:sz w:val="24"/>
          <w:szCs w:val="24"/>
        </w:rPr>
        <w:t xml:space="preserve">sjednici </w:t>
      </w:r>
      <w:r w:rsidR="00AA5795">
        <w:rPr>
          <w:rFonts w:ascii="Times New Roman" w:hAnsi="Times New Roman" w:cs="Times New Roman"/>
          <w:sz w:val="24"/>
          <w:szCs w:val="24"/>
        </w:rPr>
        <w:t>od 10. srpnja</w:t>
      </w:r>
      <w:r w:rsidR="00013184" w:rsidRPr="006359D6">
        <w:rPr>
          <w:rFonts w:ascii="Times New Roman" w:hAnsi="Times New Roman" w:cs="Times New Roman"/>
          <w:sz w:val="24"/>
          <w:szCs w:val="24"/>
        </w:rPr>
        <w:t xml:space="preserve"> 2012.</w:t>
      </w:r>
      <w:r w:rsidR="00D74DAC">
        <w:rPr>
          <w:rFonts w:ascii="Times New Roman" w:hAnsi="Times New Roman" w:cs="Times New Roman"/>
          <w:sz w:val="24"/>
          <w:szCs w:val="24"/>
        </w:rPr>
        <w:t>godine</w:t>
      </w:r>
      <w:r w:rsidR="00013184" w:rsidRPr="006359D6">
        <w:rPr>
          <w:rFonts w:ascii="Times New Roman" w:hAnsi="Times New Roman" w:cs="Times New Roman"/>
          <w:sz w:val="24"/>
          <w:szCs w:val="24"/>
        </w:rPr>
        <w:t>,</w:t>
      </w:r>
      <w:r w:rsidRPr="006359D6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6359D6" w:rsidRPr="006359D6" w:rsidRDefault="006359D6" w:rsidP="0031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D9D" w:rsidRDefault="00E85653" w:rsidP="00311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D6">
        <w:rPr>
          <w:rFonts w:ascii="Times New Roman" w:hAnsi="Times New Roman" w:cs="Times New Roman"/>
          <w:b/>
          <w:sz w:val="24"/>
          <w:szCs w:val="24"/>
        </w:rPr>
        <w:t>ODLUKU</w:t>
      </w:r>
      <w:r w:rsidRPr="006359D6">
        <w:rPr>
          <w:rFonts w:ascii="Times New Roman" w:hAnsi="Times New Roman" w:cs="Times New Roman"/>
          <w:b/>
          <w:sz w:val="24"/>
          <w:szCs w:val="24"/>
        </w:rPr>
        <w:br/>
      </w:r>
      <w:r w:rsidR="00AD29D8">
        <w:rPr>
          <w:rFonts w:ascii="Times New Roman" w:hAnsi="Times New Roman" w:cs="Times New Roman"/>
          <w:b/>
          <w:sz w:val="24"/>
          <w:szCs w:val="24"/>
        </w:rPr>
        <w:t>o lokacijama i uvjetima za održavanje javnih skupova</w:t>
      </w:r>
    </w:p>
    <w:p w:rsidR="00AD29D8" w:rsidRDefault="00311894" w:rsidP="00311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D29D8">
        <w:rPr>
          <w:rFonts w:ascii="Times New Roman" w:hAnsi="Times New Roman" w:cs="Times New Roman"/>
          <w:b/>
          <w:sz w:val="24"/>
          <w:szCs w:val="24"/>
        </w:rPr>
        <w:t xml:space="preserve"> manifestacija na području Grada Šibenika kod kojih, pri održavanju,</w:t>
      </w:r>
    </w:p>
    <w:p w:rsidR="00AD29D8" w:rsidRDefault="00311894" w:rsidP="00311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postoji </w:t>
      </w:r>
      <w:r w:rsidR="00AD29D8">
        <w:rPr>
          <w:rFonts w:ascii="Times New Roman" w:hAnsi="Times New Roman" w:cs="Times New Roman"/>
          <w:b/>
          <w:sz w:val="24"/>
          <w:szCs w:val="24"/>
        </w:rPr>
        <w:t>mogućnost prekoračenja dopuštene razine buke</w:t>
      </w:r>
    </w:p>
    <w:p w:rsidR="00311894" w:rsidRDefault="00311894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7F9B" w:rsidRPr="006359D6" w:rsidRDefault="00437F9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7F9B" w:rsidRPr="006359D6" w:rsidRDefault="00437F9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1.</w:t>
      </w:r>
    </w:p>
    <w:p w:rsidR="00927CDC" w:rsidRDefault="00927CDC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ab/>
        <w:t xml:space="preserve">Ovom </w:t>
      </w:r>
      <w:r w:rsidR="00311894">
        <w:rPr>
          <w:rFonts w:ascii="Times New Roman" w:eastAsia="Arial Unicode MS" w:hAnsi="Times New Roman" w:cs="Times New Roman"/>
          <w:sz w:val="24"/>
          <w:szCs w:val="24"/>
        </w:rPr>
        <w:t xml:space="preserve">se Odlukom određuju lokacije na kojima se u Gradu Šibeniku mogu održavati javni skupovi i organizirati zabavne i sportske priredbe i druge aktivnosti na otvorenom ili u zatvorenom prostoru za stanovništvo i goste ( u daljnjem tekstu: javna događanja ) pri održavanju kojih postoji mogućnost prekoračenja dopuštenih razina buke </w:t>
      </w:r>
      <w:r w:rsidR="00437F9B">
        <w:rPr>
          <w:rFonts w:ascii="Times New Roman" w:eastAsia="Arial Unicode MS" w:hAnsi="Times New Roman" w:cs="Times New Roman"/>
          <w:sz w:val="24"/>
          <w:szCs w:val="24"/>
        </w:rPr>
        <w:t>određenih propisom koji regulira najviše dopuštene razine buke u sredini u kojoj ljudi rade i borave</w:t>
      </w:r>
      <w:r w:rsidRPr="006359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11894" w:rsidRDefault="00311894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7F9B" w:rsidRPr="006359D6" w:rsidRDefault="00437F9B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37F9B" w:rsidRPr="006359D6" w:rsidRDefault="00437F9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2</w:t>
      </w:r>
      <w:r w:rsidR="009A0B57" w:rsidRPr="006359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9A0B57" w:rsidRDefault="009A0B57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ab/>
      </w:r>
      <w:r w:rsidR="00437F9B">
        <w:rPr>
          <w:rFonts w:ascii="Times New Roman" w:eastAsia="Arial Unicode MS" w:hAnsi="Times New Roman" w:cs="Times New Roman"/>
          <w:sz w:val="24"/>
          <w:szCs w:val="24"/>
        </w:rPr>
        <w:t>Radi zadovoljavanja potreba za održavanjem javnih događanja dozvoljava se prekoračenje dopuštenih razina buke za vrijeme održavanja javnih događanja na slijedećim lokacijama:</w:t>
      </w:r>
    </w:p>
    <w:p w:rsidR="009C5C5C" w:rsidRDefault="002B65AF" w:rsidP="001F77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Javne površine na području stare </w:t>
      </w:r>
      <w:r w:rsidR="00437F9B">
        <w:rPr>
          <w:rFonts w:ascii="Times New Roman" w:eastAsia="Arial Unicode MS" w:hAnsi="Times New Roman" w:cs="Times New Roman"/>
          <w:sz w:val="24"/>
          <w:szCs w:val="24"/>
        </w:rPr>
        <w:t>gradske jezgre</w:t>
      </w:r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, odnosno ulice: Obala </w:t>
      </w:r>
      <w:proofErr w:type="spellStart"/>
      <w:r w:rsidR="009C5C5C">
        <w:rPr>
          <w:rFonts w:ascii="Times New Roman" w:eastAsia="Arial Unicode MS" w:hAnsi="Times New Roman" w:cs="Times New Roman"/>
          <w:sz w:val="24"/>
          <w:szCs w:val="24"/>
        </w:rPr>
        <w:t>palih</w:t>
      </w:r>
      <w:proofErr w:type="spellEnd"/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 omladinaca, Prvoboraca, Dinka </w:t>
      </w:r>
      <w:proofErr w:type="spellStart"/>
      <w:r w:rsidR="009C5C5C">
        <w:rPr>
          <w:rFonts w:ascii="Times New Roman" w:eastAsia="Arial Unicode MS" w:hAnsi="Times New Roman" w:cs="Times New Roman"/>
          <w:sz w:val="24"/>
          <w:szCs w:val="24"/>
        </w:rPr>
        <w:t>Zavorovića</w:t>
      </w:r>
      <w:proofErr w:type="spellEnd"/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, Kralja Držislava i Božidara </w:t>
      </w:r>
      <w:proofErr w:type="spellStart"/>
      <w:r w:rsidR="009C5C5C">
        <w:rPr>
          <w:rFonts w:ascii="Times New Roman" w:eastAsia="Arial Unicode MS" w:hAnsi="Times New Roman" w:cs="Times New Roman"/>
          <w:sz w:val="24"/>
          <w:szCs w:val="24"/>
        </w:rPr>
        <w:t>Petranovića</w:t>
      </w:r>
      <w:proofErr w:type="spellEnd"/>
      <w:r w:rsidR="009C5C5C">
        <w:rPr>
          <w:rFonts w:ascii="Times New Roman" w:eastAsia="Arial Unicode MS" w:hAnsi="Times New Roman" w:cs="Times New Roman"/>
          <w:sz w:val="24"/>
          <w:szCs w:val="24"/>
        </w:rPr>
        <w:t>, t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r</w:t>
      </w:r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govi: Republike Hrvatske, Četiri Bunara, </w:t>
      </w:r>
      <w:proofErr w:type="spellStart"/>
      <w:r w:rsidR="009C5C5C">
        <w:rPr>
          <w:rFonts w:ascii="Times New Roman" w:eastAsia="Arial Unicode MS" w:hAnsi="Times New Roman" w:cs="Times New Roman"/>
          <w:sz w:val="24"/>
          <w:szCs w:val="24"/>
        </w:rPr>
        <w:t>Palih</w:t>
      </w:r>
      <w:proofErr w:type="spellEnd"/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 šibenskih boraca, Ivana Pavla II, Pavla Šubića I, Ivana Gorana Kovačića, Kralja Držislava</w:t>
      </w:r>
      <w:r>
        <w:rPr>
          <w:rFonts w:ascii="Times New Roman" w:eastAsia="Arial Unicode MS" w:hAnsi="Times New Roman" w:cs="Times New Roman"/>
          <w:sz w:val="24"/>
          <w:szCs w:val="24"/>
        </w:rPr>
        <w:t>, Dobrić i Poljana</w:t>
      </w:r>
      <w:r w:rsidR="00431190">
        <w:rPr>
          <w:rFonts w:ascii="Times New Roman" w:eastAsia="Arial Unicode MS" w:hAnsi="Times New Roman" w:cs="Times New Roman"/>
          <w:sz w:val="24"/>
          <w:szCs w:val="24"/>
        </w:rPr>
        <w:t xml:space="preserve">, te tvrđave: Sv. Mihovila, </w:t>
      </w:r>
      <w:proofErr w:type="spellStart"/>
      <w:r w:rsidR="00431190">
        <w:rPr>
          <w:rFonts w:ascii="Times New Roman" w:eastAsia="Arial Unicode MS" w:hAnsi="Times New Roman" w:cs="Times New Roman"/>
          <w:sz w:val="24"/>
          <w:szCs w:val="24"/>
        </w:rPr>
        <w:t>Sv.Nikole</w:t>
      </w:r>
      <w:proofErr w:type="spellEnd"/>
      <w:r w:rsidR="00431190">
        <w:rPr>
          <w:rFonts w:ascii="Times New Roman" w:eastAsia="Arial Unicode MS" w:hAnsi="Times New Roman" w:cs="Times New Roman"/>
          <w:sz w:val="24"/>
          <w:szCs w:val="24"/>
        </w:rPr>
        <w:t xml:space="preserve"> i </w:t>
      </w:r>
      <w:proofErr w:type="spellStart"/>
      <w:r w:rsidR="00431190">
        <w:rPr>
          <w:rFonts w:ascii="Times New Roman" w:eastAsia="Arial Unicode MS" w:hAnsi="Times New Roman" w:cs="Times New Roman"/>
          <w:sz w:val="24"/>
          <w:szCs w:val="24"/>
        </w:rPr>
        <w:t>Šubičevac</w:t>
      </w:r>
      <w:proofErr w:type="spellEnd"/>
      <w:r w:rsidR="00431190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437F9B" w:rsidRDefault="00437F9B" w:rsidP="00437F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Nogometna igrališta, sportske dvorane i drugi sportski objekti.</w:t>
      </w:r>
    </w:p>
    <w:p w:rsidR="00437F9B" w:rsidRDefault="002B65AF" w:rsidP="00437F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Sportsko rekreacijski centar „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Banj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E0012D">
        <w:rPr>
          <w:rFonts w:ascii="Times New Roman" w:eastAsia="Arial Unicode MS" w:hAnsi="Times New Roman" w:cs="Times New Roman"/>
          <w:sz w:val="24"/>
          <w:szCs w:val="24"/>
        </w:rPr>
        <w:t xml:space="preserve"> i </w:t>
      </w:r>
      <w:r w:rsidR="00431190">
        <w:rPr>
          <w:rFonts w:ascii="Times New Roman" w:eastAsia="Arial Unicode MS" w:hAnsi="Times New Roman" w:cs="Times New Roman"/>
          <w:sz w:val="24"/>
          <w:szCs w:val="24"/>
        </w:rPr>
        <w:t xml:space="preserve">plaže </w:t>
      </w:r>
      <w:r w:rsidR="00E0012D">
        <w:rPr>
          <w:rFonts w:ascii="Times New Roman" w:eastAsia="Arial Unicode MS" w:hAnsi="Times New Roman" w:cs="Times New Roman"/>
          <w:sz w:val="24"/>
          <w:szCs w:val="24"/>
        </w:rPr>
        <w:t xml:space="preserve"> Rezalište</w:t>
      </w:r>
      <w:r w:rsidR="00431190">
        <w:rPr>
          <w:rFonts w:ascii="Times New Roman" w:eastAsia="Arial Unicode MS" w:hAnsi="Times New Roman" w:cs="Times New Roman"/>
          <w:sz w:val="24"/>
          <w:szCs w:val="24"/>
        </w:rPr>
        <w:t xml:space="preserve"> i </w:t>
      </w:r>
      <w:proofErr w:type="spellStart"/>
      <w:r w:rsidR="004756CF">
        <w:rPr>
          <w:rFonts w:ascii="Times New Roman" w:eastAsia="Arial Unicode MS" w:hAnsi="Times New Roman" w:cs="Times New Roman"/>
          <w:sz w:val="24"/>
          <w:szCs w:val="24"/>
        </w:rPr>
        <w:t>Jadrija</w:t>
      </w:r>
      <w:proofErr w:type="spellEnd"/>
      <w:r w:rsidR="004756C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2B65AF" w:rsidRDefault="002B65AF" w:rsidP="00437F9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Ex vojarna Bribirski knezovi.</w:t>
      </w:r>
    </w:p>
    <w:p w:rsidR="006A049B" w:rsidRPr="006A049B" w:rsidRDefault="006A049B" w:rsidP="006A049B">
      <w:pPr>
        <w:spacing w:after="0" w:line="240" w:lineRule="auto"/>
        <w:ind w:firstLine="705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Osim navedenih područja, javna događanja se mogu organizirati i na drugim lokacijama, koja će za svako događanje zasebno, Zaključkom odrediti gradonačelnik Grada Šibenika.</w:t>
      </w:r>
    </w:p>
    <w:p w:rsidR="00437F9B" w:rsidRDefault="00437F9B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37F9B" w:rsidRDefault="00437F9B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85653" w:rsidRPr="006359D6" w:rsidRDefault="00437F9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3.</w:t>
      </w:r>
    </w:p>
    <w:p w:rsidR="006A049B" w:rsidRDefault="00437F9B" w:rsidP="00311894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Organizator javnog događanja dužan je pismeni zahtjev za odobrenje prekoračenja dopuštenih razina buke pri održavanju predmetnog događanja dostaviti </w:t>
      </w:r>
      <w:r w:rsidR="006A049B">
        <w:rPr>
          <w:rFonts w:ascii="Times New Roman" w:eastAsia="Arial Unicode MS" w:hAnsi="Times New Roman" w:cs="Times New Roman"/>
          <w:sz w:val="24"/>
          <w:szCs w:val="24"/>
        </w:rPr>
        <w:t xml:space="preserve">odgovarajućem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Upravnom odjelu </w:t>
      </w:r>
      <w:r w:rsidR="006A049B">
        <w:rPr>
          <w:rFonts w:ascii="Times New Roman" w:eastAsia="Arial Unicode MS" w:hAnsi="Times New Roman" w:cs="Times New Roman"/>
          <w:sz w:val="24"/>
          <w:szCs w:val="24"/>
        </w:rPr>
        <w:t>Grada Šibenika.</w:t>
      </w:r>
    </w:p>
    <w:p w:rsidR="00BC7F07" w:rsidRDefault="006A049B" w:rsidP="00311894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U zahtjevu se navodi datum i lokacija održavanja javnog događanja te procjena visine i trajanja prekoračenja buke pri njegovom održavanju.</w:t>
      </w:r>
    </w:p>
    <w:p w:rsidR="006A049B" w:rsidRDefault="006A049B" w:rsidP="00311894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O zahtjevu odlučuje gradonačelnik  </w:t>
      </w:r>
      <w:r w:rsidR="008637E6">
        <w:rPr>
          <w:rFonts w:ascii="Times New Roman" w:eastAsia="Arial Unicode MS" w:hAnsi="Times New Roman" w:cs="Times New Roman"/>
          <w:sz w:val="24"/>
          <w:szCs w:val="24"/>
        </w:rPr>
        <w:t>Z</w:t>
      </w:r>
      <w:r>
        <w:rPr>
          <w:rFonts w:ascii="Times New Roman" w:eastAsia="Arial Unicode MS" w:hAnsi="Times New Roman" w:cs="Times New Roman"/>
          <w:sz w:val="24"/>
          <w:szCs w:val="24"/>
        </w:rPr>
        <w:t>aključkom kojim se u slučaju odobrenja prekoračenja dopuštenih razina buke određuju uvjeti i trajanje prekoračenja.</w:t>
      </w:r>
    </w:p>
    <w:p w:rsidR="00437F9B" w:rsidRDefault="00437F9B" w:rsidP="00311894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</w:p>
    <w:p w:rsidR="00437F9B" w:rsidRPr="006359D6" w:rsidRDefault="00437F9B" w:rsidP="00311894">
      <w:pPr>
        <w:spacing w:after="0"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</w:p>
    <w:p w:rsidR="00BC7F07" w:rsidRPr="006359D6" w:rsidRDefault="006A049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4.</w:t>
      </w:r>
    </w:p>
    <w:p w:rsidR="003039C6" w:rsidRDefault="00BC7F07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ab/>
      </w:r>
      <w:r w:rsidR="006A049B">
        <w:rPr>
          <w:rFonts w:ascii="Times New Roman" w:eastAsia="Arial Unicode MS" w:hAnsi="Times New Roman" w:cs="Times New Roman"/>
          <w:sz w:val="24"/>
          <w:szCs w:val="24"/>
        </w:rPr>
        <w:t>Putovi za dolaženje i odlaženje sudionika navedenih događanja u smislu ove odluke su svi pristupni prometni pravci-javne prometne površine do navedenog područja</w:t>
      </w:r>
      <w:r w:rsidR="00B46D41">
        <w:rPr>
          <w:rFonts w:ascii="Times New Roman" w:eastAsia="Arial Unicode MS" w:hAnsi="Times New Roman" w:cs="Times New Roman"/>
          <w:sz w:val="24"/>
          <w:szCs w:val="24"/>
        </w:rPr>
        <w:t xml:space="preserve"> sukladno postojećoj ili privremenoj regulaciji prometa, odnosno privremenom ograničenju prometa od strane prometne policije.</w:t>
      </w:r>
    </w:p>
    <w:p w:rsidR="00B46D41" w:rsidRPr="006359D6" w:rsidRDefault="00B46D41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039C6" w:rsidRPr="006359D6" w:rsidRDefault="00B46D41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5.</w:t>
      </w:r>
    </w:p>
    <w:p w:rsidR="00013184" w:rsidRDefault="005917C1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3039C6" w:rsidRPr="006359D6">
        <w:rPr>
          <w:rFonts w:ascii="Times New Roman" w:eastAsia="Arial Unicode MS" w:hAnsi="Times New Roman" w:cs="Times New Roman"/>
          <w:sz w:val="24"/>
          <w:szCs w:val="24"/>
        </w:rPr>
        <w:tab/>
      </w:r>
      <w:r w:rsidR="00B46D41">
        <w:rPr>
          <w:rFonts w:ascii="Times New Roman" w:eastAsia="Arial Unicode MS" w:hAnsi="Times New Roman" w:cs="Times New Roman"/>
          <w:sz w:val="24"/>
          <w:szCs w:val="24"/>
        </w:rPr>
        <w:t xml:space="preserve">Prekoračenje buke na javnom događanju ne može trajati duže od šest sati i mora prestati najkasnije u 03.00 sata, u razdoblju od 1. 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l</w:t>
      </w:r>
      <w:r w:rsidR="00B46D41">
        <w:rPr>
          <w:rFonts w:ascii="Times New Roman" w:eastAsia="Arial Unicode MS" w:hAnsi="Times New Roman" w:cs="Times New Roman"/>
          <w:sz w:val="24"/>
          <w:szCs w:val="24"/>
        </w:rPr>
        <w:t xml:space="preserve">ipnja do 30. 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r</w:t>
      </w:r>
      <w:r w:rsidR="00B46D41">
        <w:rPr>
          <w:rFonts w:ascii="Times New Roman" w:eastAsia="Arial Unicode MS" w:hAnsi="Times New Roman" w:cs="Times New Roman"/>
          <w:sz w:val="24"/>
          <w:szCs w:val="24"/>
        </w:rPr>
        <w:t xml:space="preserve">ujna, a u razdoblju od 1. 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l</w:t>
      </w:r>
      <w:r w:rsidR="00B46D41">
        <w:rPr>
          <w:rFonts w:ascii="Times New Roman" w:eastAsia="Arial Unicode MS" w:hAnsi="Times New Roman" w:cs="Times New Roman"/>
          <w:sz w:val="24"/>
          <w:szCs w:val="24"/>
        </w:rPr>
        <w:t xml:space="preserve">istopada do 31. 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s</w:t>
      </w:r>
      <w:r w:rsidR="00B46D41">
        <w:rPr>
          <w:rFonts w:ascii="Times New Roman" w:eastAsia="Arial Unicode MS" w:hAnsi="Times New Roman" w:cs="Times New Roman"/>
          <w:sz w:val="24"/>
          <w:szCs w:val="24"/>
        </w:rPr>
        <w:t>vibnja najkasnije u 1.00 sa</w:t>
      </w:r>
      <w:r w:rsidR="001F771E">
        <w:rPr>
          <w:rFonts w:ascii="Times New Roman" w:eastAsia="Arial Unicode MS" w:hAnsi="Times New Roman" w:cs="Times New Roman"/>
          <w:sz w:val="24"/>
          <w:szCs w:val="24"/>
        </w:rPr>
        <w:t>t</w:t>
      </w:r>
      <w:r w:rsidR="00E85653" w:rsidRPr="006359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1F771E" w:rsidRDefault="001F771E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1F771E" w:rsidRDefault="001F771E" w:rsidP="001F771E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6.</w:t>
      </w:r>
    </w:p>
    <w:p w:rsidR="001F771E" w:rsidRDefault="001F771E" w:rsidP="001F771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U cilju omogućavanja organiziranja javnih događanja koja svojim karakterom i vremenom trajanja zahtijevaju određivanje uvjeta drugačijih od uvjeta propisanih ovom Odlukom, iste će svojim Zaključkom </w:t>
      </w:r>
      <w:r w:rsidR="009C5C5C">
        <w:rPr>
          <w:rFonts w:ascii="Times New Roman" w:eastAsia="Arial Unicode MS" w:hAnsi="Times New Roman" w:cs="Times New Roman"/>
          <w:sz w:val="24"/>
          <w:szCs w:val="24"/>
        </w:rPr>
        <w:t xml:space="preserve">utvrditi </w:t>
      </w:r>
      <w:r>
        <w:rPr>
          <w:rFonts w:ascii="Times New Roman" w:eastAsia="Arial Unicode MS" w:hAnsi="Times New Roman" w:cs="Times New Roman"/>
          <w:sz w:val="24"/>
          <w:szCs w:val="24"/>
        </w:rPr>
        <w:t>gradonačelnik Grada Šibenika za svaku manifestaciju posebno.</w:t>
      </w:r>
    </w:p>
    <w:p w:rsidR="001F771E" w:rsidRDefault="001F771E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B40F6B" w:rsidRPr="006359D6" w:rsidRDefault="001F771E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Članak 7.</w:t>
      </w:r>
    </w:p>
    <w:p w:rsidR="00B40F6B" w:rsidRDefault="00B40F6B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ab/>
        <w:t xml:space="preserve">Ova Odluka stupa na snagu </w:t>
      </w:r>
      <w:r w:rsidR="00CA23F0">
        <w:rPr>
          <w:rFonts w:ascii="Times New Roman" w:eastAsia="Arial Unicode MS" w:hAnsi="Times New Roman" w:cs="Times New Roman"/>
          <w:sz w:val="24"/>
          <w:szCs w:val="24"/>
        </w:rPr>
        <w:t>danom donošenja, a objavit će se</w:t>
      </w:r>
      <w:r w:rsidR="00944384" w:rsidRPr="006359D6">
        <w:rPr>
          <w:rFonts w:ascii="Times New Roman" w:eastAsia="Arial Unicode MS" w:hAnsi="Times New Roman" w:cs="Times New Roman"/>
          <w:sz w:val="24"/>
          <w:szCs w:val="24"/>
        </w:rPr>
        <w:t xml:space="preserve"> u </w:t>
      </w:r>
      <w:r w:rsidR="00D25433">
        <w:rPr>
          <w:rFonts w:ascii="Times New Roman" w:eastAsia="Arial Unicode MS" w:hAnsi="Times New Roman" w:cs="Times New Roman"/>
          <w:sz w:val="24"/>
          <w:szCs w:val="24"/>
        </w:rPr>
        <w:t>„</w:t>
      </w:r>
      <w:r w:rsidR="00944384" w:rsidRPr="006359D6">
        <w:rPr>
          <w:rFonts w:ascii="Times New Roman" w:eastAsia="Arial Unicode MS" w:hAnsi="Times New Roman" w:cs="Times New Roman"/>
          <w:sz w:val="24"/>
          <w:szCs w:val="24"/>
        </w:rPr>
        <w:t>Službenom glasniku Grada Šibenika</w:t>
      </w:r>
      <w:r w:rsidR="00D25433">
        <w:rPr>
          <w:rFonts w:ascii="Times New Roman" w:eastAsia="Arial Unicode MS" w:hAnsi="Times New Roman" w:cs="Times New Roman"/>
          <w:sz w:val="24"/>
          <w:szCs w:val="24"/>
        </w:rPr>
        <w:t>“</w:t>
      </w:r>
      <w:r w:rsidR="00944384" w:rsidRPr="006359D6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8637E6" w:rsidRDefault="008637E6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90899" w:rsidRPr="006359D6" w:rsidRDefault="00290899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13184" w:rsidRPr="006359D6" w:rsidRDefault="00B40F6B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>KLASA:</w:t>
      </w:r>
      <w:r w:rsidR="00BE1673">
        <w:rPr>
          <w:rFonts w:ascii="Times New Roman" w:eastAsia="Arial Unicode MS" w:hAnsi="Times New Roman" w:cs="Times New Roman"/>
          <w:sz w:val="24"/>
          <w:szCs w:val="24"/>
        </w:rPr>
        <w:t>3</w:t>
      </w:r>
      <w:r w:rsidR="003A4629">
        <w:rPr>
          <w:rFonts w:ascii="Times New Roman" w:eastAsia="Arial Unicode MS" w:hAnsi="Times New Roman" w:cs="Times New Roman"/>
          <w:sz w:val="24"/>
          <w:szCs w:val="24"/>
        </w:rPr>
        <w:t>51-01</w:t>
      </w:r>
      <w:r w:rsidR="00BE1673">
        <w:rPr>
          <w:rFonts w:ascii="Times New Roman" w:eastAsia="Arial Unicode MS" w:hAnsi="Times New Roman" w:cs="Times New Roman"/>
          <w:sz w:val="24"/>
          <w:szCs w:val="24"/>
        </w:rPr>
        <w:t>/12-01/</w:t>
      </w:r>
      <w:r w:rsidR="003A4629">
        <w:rPr>
          <w:rFonts w:ascii="Times New Roman" w:eastAsia="Arial Unicode MS" w:hAnsi="Times New Roman" w:cs="Times New Roman"/>
          <w:sz w:val="24"/>
          <w:szCs w:val="24"/>
        </w:rPr>
        <w:t>9</w:t>
      </w:r>
      <w:r w:rsidRPr="006359D6">
        <w:rPr>
          <w:rFonts w:ascii="Times New Roman" w:eastAsia="Arial Unicode MS" w:hAnsi="Times New Roman" w:cs="Times New Roman"/>
          <w:sz w:val="24"/>
          <w:szCs w:val="24"/>
        </w:rPr>
        <w:br/>
        <w:t>URBROJ:</w:t>
      </w:r>
      <w:r w:rsidR="00BE1673">
        <w:rPr>
          <w:rFonts w:ascii="Times New Roman" w:eastAsia="Arial Unicode MS" w:hAnsi="Times New Roman" w:cs="Times New Roman"/>
          <w:sz w:val="24"/>
          <w:szCs w:val="24"/>
        </w:rPr>
        <w:t>2182/01-03/1-12-1</w:t>
      </w:r>
      <w:r w:rsidRPr="006359D6">
        <w:rPr>
          <w:rFonts w:ascii="Times New Roman" w:eastAsia="Arial Unicode MS" w:hAnsi="Times New Roman" w:cs="Times New Roman"/>
          <w:sz w:val="24"/>
          <w:szCs w:val="24"/>
        </w:rPr>
        <w:br/>
      </w:r>
      <w:r w:rsidR="00C95944" w:rsidRPr="006359D6">
        <w:rPr>
          <w:rFonts w:ascii="Times New Roman" w:eastAsia="Arial Unicode MS" w:hAnsi="Times New Roman" w:cs="Times New Roman"/>
          <w:sz w:val="24"/>
          <w:szCs w:val="24"/>
        </w:rPr>
        <w:t>Šibenik</w:t>
      </w:r>
      <w:r w:rsidRPr="006359D6">
        <w:rPr>
          <w:rFonts w:ascii="Times New Roman" w:eastAsia="Arial Unicode MS" w:hAnsi="Times New Roman" w:cs="Times New Roman"/>
          <w:sz w:val="24"/>
          <w:szCs w:val="24"/>
        </w:rPr>
        <w:t>,</w:t>
      </w:r>
      <w:r w:rsidR="00BE1673">
        <w:rPr>
          <w:rFonts w:ascii="Times New Roman" w:eastAsia="Arial Unicode MS" w:hAnsi="Times New Roman" w:cs="Times New Roman"/>
          <w:sz w:val="24"/>
          <w:szCs w:val="24"/>
        </w:rPr>
        <w:t xml:space="preserve"> 2</w:t>
      </w:r>
      <w:r w:rsidR="004756CF">
        <w:rPr>
          <w:rFonts w:ascii="Times New Roman" w:eastAsia="Arial Unicode MS" w:hAnsi="Times New Roman" w:cs="Times New Roman"/>
          <w:sz w:val="24"/>
          <w:szCs w:val="24"/>
        </w:rPr>
        <w:t>9</w:t>
      </w:r>
      <w:r w:rsidR="00BE1673">
        <w:rPr>
          <w:rFonts w:ascii="Times New Roman" w:eastAsia="Arial Unicode MS" w:hAnsi="Times New Roman" w:cs="Times New Roman"/>
          <w:sz w:val="24"/>
          <w:szCs w:val="24"/>
        </w:rPr>
        <w:t>. lipnja 2012.</w:t>
      </w:r>
    </w:p>
    <w:p w:rsidR="00A35C4D" w:rsidRPr="006359D6" w:rsidRDefault="00A35C4D" w:rsidP="0031189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43FA4" w:rsidRDefault="00243FA4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>GRADSKO VIJEĆE</w:t>
      </w:r>
      <w:r w:rsidR="00ED494B" w:rsidRPr="006359D6">
        <w:rPr>
          <w:rFonts w:ascii="Times New Roman" w:eastAsia="Arial Unicode MS" w:hAnsi="Times New Roman" w:cs="Times New Roman"/>
          <w:sz w:val="24"/>
          <w:szCs w:val="24"/>
        </w:rPr>
        <w:t xml:space="preserve"> GRADA ŠIBENIKA</w:t>
      </w:r>
    </w:p>
    <w:p w:rsidR="00CA23F0" w:rsidRDefault="00CA23F0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637E6" w:rsidRPr="006359D6" w:rsidRDefault="008637E6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039C6" w:rsidRPr="006359D6" w:rsidRDefault="00243FA4" w:rsidP="00311894">
      <w:pP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:rsidR="003039C6" w:rsidRPr="006359D6" w:rsidRDefault="00ED494B" w:rsidP="00311894">
      <w:pP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6359D6">
        <w:rPr>
          <w:rFonts w:ascii="Times New Roman" w:eastAsia="Arial Unicode MS" w:hAnsi="Times New Roman" w:cs="Times New Roman"/>
          <w:sz w:val="24"/>
          <w:szCs w:val="24"/>
        </w:rPr>
        <w:t>mr</w:t>
      </w:r>
      <w:r w:rsidR="00243FA4" w:rsidRPr="006359D6">
        <w:rPr>
          <w:rFonts w:ascii="Times New Roman" w:eastAsia="Arial Unicode MS" w:hAnsi="Times New Roman" w:cs="Times New Roman"/>
          <w:sz w:val="24"/>
          <w:szCs w:val="24"/>
        </w:rPr>
        <w:t>.sc</w:t>
      </w:r>
      <w:proofErr w:type="spellEnd"/>
      <w:r w:rsidR="00243FA4" w:rsidRPr="006359D6">
        <w:rPr>
          <w:rFonts w:ascii="Times New Roman" w:eastAsia="Arial Unicode MS" w:hAnsi="Times New Roman" w:cs="Times New Roman"/>
          <w:sz w:val="24"/>
          <w:szCs w:val="24"/>
        </w:rPr>
        <w:t xml:space="preserve">. Goran </w:t>
      </w:r>
      <w:proofErr w:type="spellStart"/>
      <w:r w:rsidR="00243FA4" w:rsidRPr="006359D6">
        <w:rPr>
          <w:rFonts w:ascii="Times New Roman" w:eastAsia="Arial Unicode MS" w:hAnsi="Times New Roman" w:cs="Times New Roman"/>
          <w:sz w:val="24"/>
          <w:szCs w:val="24"/>
        </w:rPr>
        <w:t>Grguričin</w:t>
      </w:r>
      <w:proofErr w:type="spellEnd"/>
    </w:p>
    <w:p w:rsidR="00ED494B" w:rsidRDefault="00ED494B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4808" w:rsidRDefault="00844808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844808" w:rsidRPr="006359D6" w:rsidRDefault="00844808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ED494B" w:rsidRDefault="00ED494B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6359D6">
        <w:rPr>
          <w:rFonts w:ascii="Times New Roman" w:eastAsia="Arial Unicode MS" w:hAnsi="Times New Roman" w:cs="Times New Roman"/>
          <w:sz w:val="24"/>
          <w:szCs w:val="24"/>
        </w:rPr>
        <w:t>Obrazloženje:</w:t>
      </w:r>
    </w:p>
    <w:p w:rsidR="003A4629" w:rsidRDefault="003A4629" w:rsidP="003A46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A4629" w:rsidRDefault="003A4629" w:rsidP="003A46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>Člankom 10. Zakona o zaštiti od buke propisana je obveza jedinica lokalne samouprave da svojom Odlukom odredi ulice, dijelove ulica i naselja, trgove i druge lokacije u kojima je moguće prekoračiti dopuštene razine buke prigodom održavanja javnih skupova i organiziranja razonode, zabavnih i športskih priredbi i drugih aktivnosti na otvorenom ili u zatvorenom prostoru za stanovništvo i goste. Istom Odlukom potrebno je odrediti putove za dolaženje i odlaženje sudionika navedenih događanja.</w:t>
      </w:r>
    </w:p>
    <w:p w:rsidR="003A4629" w:rsidRDefault="003A4629" w:rsidP="003A462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Stoga se predlaže donošenje predmetne odluke. </w:t>
      </w:r>
    </w:p>
    <w:p w:rsidR="001F771E" w:rsidRDefault="001F771E" w:rsidP="003118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1E" w:rsidRDefault="001F771E" w:rsidP="003118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F771E" w:rsidRDefault="001F771E" w:rsidP="003118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74DAC" w:rsidRDefault="00D74DAC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90899" w:rsidRPr="006359D6" w:rsidRDefault="00290899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013184" w:rsidRPr="006359D6" w:rsidRDefault="00013184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013184" w:rsidRPr="006359D6" w:rsidRDefault="00013184" w:rsidP="0031189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ED494B" w:rsidRPr="006359D6" w:rsidRDefault="00ED494B" w:rsidP="0031189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614D9D" w:rsidRPr="006359D6" w:rsidRDefault="00614D9D" w:rsidP="00311894">
      <w:pPr>
        <w:spacing w:after="0" w:line="240" w:lineRule="auto"/>
        <w:ind w:left="4956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614D9D" w:rsidRPr="006359D6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8CB" w:rsidRDefault="005148CB" w:rsidP="003039C6">
      <w:pPr>
        <w:spacing w:after="0" w:line="240" w:lineRule="auto"/>
      </w:pPr>
      <w:r>
        <w:separator/>
      </w:r>
    </w:p>
  </w:endnote>
  <w:endnote w:type="continuationSeparator" w:id="0">
    <w:p w:rsidR="005148CB" w:rsidRDefault="005148CB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8CB" w:rsidRDefault="005148CB" w:rsidP="003039C6">
      <w:pPr>
        <w:spacing w:after="0" w:line="240" w:lineRule="auto"/>
      </w:pPr>
      <w:r>
        <w:separator/>
      </w:r>
    </w:p>
  </w:footnote>
  <w:footnote w:type="continuationSeparator" w:id="0">
    <w:p w:rsidR="005148CB" w:rsidRDefault="005148CB" w:rsidP="0030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C0F"/>
    <w:multiLevelType w:val="hybridMultilevel"/>
    <w:tmpl w:val="17C8D518"/>
    <w:lvl w:ilvl="0" w:tplc="C1BA6C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653"/>
    <w:rsid w:val="00013184"/>
    <w:rsid w:val="00052F8E"/>
    <w:rsid w:val="000B0547"/>
    <w:rsid w:val="000C1B78"/>
    <w:rsid w:val="00153CC4"/>
    <w:rsid w:val="00160CEB"/>
    <w:rsid w:val="00197008"/>
    <w:rsid w:val="001A5419"/>
    <w:rsid w:val="001F771E"/>
    <w:rsid w:val="00243FA4"/>
    <w:rsid w:val="00256613"/>
    <w:rsid w:val="002669B8"/>
    <w:rsid w:val="00290899"/>
    <w:rsid w:val="002B65AF"/>
    <w:rsid w:val="003039C6"/>
    <w:rsid w:val="00311894"/>
    <w:rsid w:val="003300D6"/>
    <w:rsid w:val="003A4629"/>
    <w:rsid w:val="003D2740"/>
    <w:rsid w:val="00431190"/>
    <w:rsid w:val="00437F9B"/>
    <w:rsid w:val="004756CF"/>
    <w:rsid w:val="00480E48"/>
    <w:rsid w:val="004A2EE5"/>
    <w:rsid w:val="005148CB"/>
    <w:rsid w:val="00555160"/>
    <w:rsid w:val="00560C53"/>
    <w:rsid w:val="005917C1"/>
    <w:rsid w:val="00614D9D"/>
    <w:rsid w:val="006359D6"/>
    <w:rsid w:val="00680DDD"/>
    <w:rsid w:val="006A049B"/>
    <w:rsid w:val="006F0F0E"/>
    <w:rsid w:val="007A1580"/>
    <w:rsid w:val="007A2421"/>
    <w:rsid w:val="00812E1D"/>
    <w:rsid w:val="00827E38"/>
    <w:rsid w:val="00844808"/>
    <w:rsid w:val="00847D40"/>
    <w:rsid w:val="008637E6"/>
    <w:rsid w:val="008A442A"/>
    <w:rsid w:val="0091303E"/>
    <w:rsid w:val="00927CDC"/>
    <w:rsid w:val="00944384"/>
    <w:rsid w:val="009904A8"/>
    <w:rsid w:val="009A0B57"/>
    <w:rsid w:val="009C5C5C"/>
    <w:rsid w:val="00A35C4D"/>
    <w:rsid w:val="00A553F0"/>
    <w:rsid w:val="00AA5795"/>
    <w:rsid w:val="00AD29D8"/>
    <w:rsid w:val="00AE225D"/>
    <w:rsid w:val="00B40F6B"/>
    <w:rsid w:val="00B46D41"/>
    <w:rsid w:val="00BC7F07"/>
    <w:rsid w:val="00BE1673"/>
    <w:rsid w:val="00C224A9"/>
    <w:rsid w:val="00C95944"/>
    <w:rsid w:val="00CA23F0"/>
    <w:rsid w:val="00D107DD"/>
    <w:rsid w:val="00D12654"/>
    <w:rsid w:val="00D22726"/>
    <w:rsid w:val="00D25433"/>
    <w:rsid w:val="00D427E4"/>
    <w:rsid w:val="00D74DAC"/>
    <w:rsid w:val="00DB1485"/>
    <w:rsid w:val="00E0012D"/>
    <w:rsid w:val="00E05BD0"/>
    <w:rsid w:val="00E17322"/>
    <w:rsid w:val="00E518BC"/>
    <w:rsid w:val="00E85653"/>
    <w:rsid w:val="00EC2DD3"/>
    <w:rsid w:val="00ED494B"/>
    <w:rsid w:val="00EE1164"/>
    <w:rsid w:val="00F04E90"/>
    <w:rsid w:val="00F7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39C6"/>
  </w:style>
  <w:style w:type="paragraph" w:styleId="Footer">
    <w:name w:val="footer"/>
    <w:basedOn w:val="Normal"/>
    <w:link w:val="Footer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39C6"/>
  </w:style>
  <w:style w:type="paragraph" w:styleId="ListParagraph">
    <w:name w:val="List Paragraph"/>
    <w:basedOn w:val="Normal"/>
    <w:uiPriority w:val="34"/>
    <w:qFormat/>
    <w:rsid w:val="00437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2483-7EBF-4779-8FA9-8B318F4C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aglavurtic</cp:lastModifiedBy>
  <cp:revision>2</cp:revision>
  <cp:lastPrinted>2012-06-29T07:24:00Z</cp:lastPrinted>
  <dcterms:created xsi:type="dcterms:W3CDTF">2016-08-30T05:15:00Z</dcterms:created>
  <dcterms:modified xsi:type="dcterms:W3CDTF">2016-08-30T05:15:00Z</dcterms:modified>
</cp:coreProperties>
</file>